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3F" w:rsidRDefault="0037283F" w:rsidP="004B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1B41DB" wp14:editId="06BA4E3F">
            <wp:simplePos x="0" y="0"/>
            <wp:positionH relativeFrom="column">
              <wp:posOffset>2196465</wp:posOffset>
            </wp:positionH>
            <wp:positionV relativeFrom="paragraph">
              <wp:posOffset>95250</wp:posOffset>
            </wp:positionV>
            <wp:extent cx="3825240" cy="1912620"/>
            <wp:effectExtent l="0" t="0" r="3810" b="0"/>
            <wp:wrapTight wrapText="bothSides">
              <wp:wrapPolygon edited="0">
                <wp:start x="0" y="0"/>
                <wp:lineTo x="0" y="21299"/>
                <wp:lineTo x="21514" y="21299"/>
                <wp:lineTo x="21514" y="0"/>
                <wp:lineTo x="0" y="0"/>
              </wp:wrapPolygon>
            </wp:wrapTight>
            <wp:docPr id="1" name="Рисунок 1" descr="C:\Users\1\AppData\Local\Temp\Temp1_28-02-2020_17-11-33.zip\IMG-202002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Temp1_28-02-2020_17-11-33.zip\IMG-20200228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F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28 февраля 2020 года для учащихся </w:t>
      </w:r>
      <w:r>
        <w:rPr>
          <w:rFonts w:ascii="Times New Roman" w:hAnsi="Times New Roman" w:cs="Times New Roman"/>
          <w:sz w:val="28"/>
          <w:szCs w:val="28"/>
        </w:rPr>
        <w:t>2 «А» класса</w:t>
      </w:r>
      <w:r>
        <w:rPr>
          <w:rFonts w:ascii="Times New Roman" w:hAnsi="Times New Roman" w:cs="Times New Roman"/>
          <w:sz w:val="28"/>
          <w:szCs w:val="28"/>
        </w:rPr>
        <w:t xml:space="preserve"> был важный день. К ним в гости пришел подъесаул Соколенко Ярослав Владимирович, первый заместитель атамана Казачества Карасунского округа. Он рассказал ребятам о том, что город Краснодар был освоен казаками и вся история Кубани неразрывно связана с казачеством. А о подвигах кубанских </w:t>
      </w:r>
      <w:r w:rsidR="004B0F78">
        <w:rPr>
          <w:rFonts w:ascii="Times New Roman" w:hAnsi="Times New Roman" w:cs="Times New Roman"/>
          <w:sz w:val="28"/>
          <w:szCs w:val="28"/>
        </w:rPr>
        <w:t xml:space="preserve">пластунов во все времена слагают легенды. </w:t>
      </w:r>
      <w:r w:rsidR="004B0F78" w:rsidRPr="004B0F78">
        <w:rPr>
          <w:rFonts w:ascii="Times New Roman" w:hAnsi="Times New Roman" w:cs="Times New Roman"/>
          <w:sz w:val="28"/>
          <w:szCs w:val="28"/>
        </w:rPr>
        <w:t>Сотни тысяч казаков геройски сражались не только в кавалерии, но и во многих пехотных, артиллерийских, танковых и авиационных частях, в партизанских отрядах. Все они внесли вклад в Победу. 308 казаков стали Героями Советского Союза. Значительная часть из них получили это звание посмертно.</w:t>
      </w:r>
      <w:r w:rsidR="004B0F78">
        <w:rPr>
          <w:rFonts w:ascii="Times New Roman" w:hAnsi="Times New Roman" w:cs="Times New Roman"/>
          <w:sz w:val="28"/>
          <w:szCs w:val="28"/>
        </w:rPr>
        <w:t xml:space="preserve"> Мы всегда должны помнить об этом!</w:t>
      </w:r>
    </w:p>
    <w:p w:rsidR="004B0F78" w:rsidRPr="004B0F78" w:rsidRDefault="004B0F78" w:rsidP="004B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88EB8E" wp14:editId="4DC14AC7">
            <wp:simplePos x="0" y="0"/>
            <wp:positionH relativeFrom="margin">
              <wp:posOffset>-20955</wp:posOffset>
            </wp:positionH>
            <wp:positionV relativeFrom="paragraph">
              <wp:posOffset>132080</wp:posOffset>
            </wp:positionV>
            <wp:extent cx="3823970" cy="1912620"/>
            <wp:effectExtent l="0" t="0" r="5080" b="0"/>
            <wp:wrapTight wrapText="bothSides">
              <wp:wrapPolygon edited="0">
                <wp:start x="0" y="0"/>
                <wp:lineTo x="0" y="21299"/>
                <wp:lineTo x="21521" y="21299"/>
                <wp:lineTo x="21521" y="0"/>
                <wp:lineTo x="0" y="0"/>
              </wp:wrapPolygon>
            </wp:wrapTight>
            <wp:docPr id="2" name="Рисунок 2" descr="C:\Users\1\AppData\Local\Temp\Temp1_28-02-2020_17-11-33.zip\IMG-2020022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Temp1_28-02-2020_17-11-33.zip\IMG-20200228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Для юных казачат этот день стал запоминающим еще и потому, что ребята произносили слова торжественного обещания помнить о заповедях казаков, чтить память о подвигах и героях и свято соблюдать традиции кубанского казачества. </w:t>
      </w:r>
    </w:p>
    <w:p w:rsidR="0037283F" w:rsidRDefault="0037283F" w:rsidP="004B0F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428B" w:rsidRPr="0037283F" w:rsidRDefault="0037283F" w:rsidP="0037283F">
      <w:pPr>
        <w:tabs>
          <w:tab w:val="left" w:pos="6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28B" w:rsidRPr="0037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B"/>
    <w:rsid w:val="0037283F"/>
    <w:rsid w:val="004B0F78"/>
    <w:rsid w:val="005F428B"/>
    <w:rsid w:val="00E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7275"/>
  <w15:chartTrackingRefBased/>
  <w15:docId w15:val="{868FD725-C9FB-46F3-8D75-EF06496F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2020-02-28T14:38:00Z</dcterms:created>
  <dcterms:modified xsi:type="dcterms:W3CDTF">2020-02-28T14:38:00Z</dcterms:modified>
</cp:coreProperties>
</file>